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E9" w:rsidRPr="00F25FDB" w:rsidRDefault="00BD628A" w:rsidP="00843521">
      <w:pPr>
        <w:rPr>
          <w:b/>
          <w:color w:val="00B050"/>
          <w:sz w:val="24"/>
          <w:szCs w:val="24"/>
        </w:rPr>
      </w:pPr>
      <w:r w:rsidRPr="00F25FDB">
        <w:rPr>
          <w:b/>
          <w:color w:val="00B050"/>
          <w:sz w:val="24"/>
          <w:szCs w:val="24"/>
        </w:rPr>
        <w:t xml:space="preserve">Weekly FIVE: Tuesday, </w:t>
      </w:r>
      <w:r w:rsidR="0072054F" w:rsidRPr="00F25FDB">
        <w:rPr>
          <w:b/>
          <w:color w:val="00B050"/>
          <w:sz w:val="24"/>
          <w:szCs w:val="24"/>
        </w:rPr>
        <w:t xml:space="preserve">Oct. </w:t>
      </w:r>
      <w:r w:rsidR="00216B1C">
        <w:rPr>
          <w:b/>
          <w:color w:val="00B050"/>
          <w:sz w:val="24"/>
          <w:szCs w:val="24"/>
        </w:rPr>
        <w:t>22</w:t>
      </w:r>
      <w:r w:rsidRPr="00F25FDB">
        <w:rPr>
          <w:b/>
          <w:color w:val="00B050"/>
          <w:sz w:val="24"/>
          <w:szCs w:val="24"/>
        </w:rPr>
        <w:t xml:space="preserve"> - Monday, </w:t>
      </w:r>
      <w:r w:rsidR="0072054F" w:rsidRPr="00F25FDB">
        <w:rPr>
          <w:b/>
          <w:color w:val="00B050"/>
          <w:sz w:val="24"/>
          <w:szCs w:val="24"/>
        </w:rPr>
        <w:t xml:space="preserve">Oct. </w:t>
      </w:r>
      <w:r w:rsidR="00216B1C">
        <w:rPr>
          <w:b/>
          <w:color w:val="00B050"/>
          <w:sz w:val="24"/>
          <w:szCs w:val="24"/>
        </w:rPr>
        <w:t>28</w:t>
      </w:r>
    </w:p>
    <w:p w:rsidR="00DF6311" w:rsidRDefault="00216B1C" w:rsidP="00C37C9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16B1C">
        <w:rPr>
          <w:b/>
          <w:color w:val="00B050"/>
          <w:sz w:val="24"/>
          <w:szCs w:val="24"/>
        </w:rPr>
        <w:t xml:space="preserve">Universal Skills Training: </w:t>
      </w:r>
      <w:r w:rsidRPr="00216B1C">
        <w:rPr>
          <w:sz w:val="24"/>
          <w:szCs w:val="24"/>
        </w:rPr>
        <w:t>Universal Skills training sessions are now loaded in LEARN with sessions schedule</w:t>
      </w:r>
      <w:r w:rsidR="005868E0">
        <w:rPr>
          <w:sz w:val="24"/>
          <w:szCs w:val="24"/>
        </w:rPr>
        <w:t>d</w:t>
      </w:r>
      <w:r w:rsidRPr="00216B1C">
        <w:rPr>
          <w:sz w:val="24"/>
          <w:szCs w:val="24"/>
        </w:rPr>
        <w:t xml:space="preserve"> through the end of the calendar year. Please sign up for one of these mandatory training sessions as part of our HRO journey</w:t>
      </w:r>
      <w:r w:rsidRPr="00216B1C">
        <w:rPr>
          <w:b/>
          <w:sz w:val="24"/>
          <w:szCs w:val="24"/>
        </w:rPr>
        <w:t>.</w:t>
      </w:r>
    </w:p>
    <w:p w:rsidR="00C37C96" w:rsidRPr="00C37C96" w:rsidRDefault="00C37C96" w:rsidP="00C37C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7C96">
        <w:rPr>
          <w:sz w:val="24"/>
          <w:szCs w:val="24"/>
        </w:rPr>
        <w:t xml:space="preserve">Time is running out to </w:t>
      </w:r>
      <w:r w:rsidR="003527C7">
        <w:rPr>
          <w:sz w:val="24"/>
          <w:szCs w:val="24"/>
        </w:rPr>
        <w:t>bid</w:t>
      </w:r>
      <w:r w:rsidRPr="00C37C96">
        <w:rPr>
          <w:sz w:val="24"/>
          <w:szCs w:val="24"/>
        </w:rPr>
        <w:t xml:space="preserve"> on items in</w:t>
      </w:r>
      <w:r>
        <w:rPr>
          <w:b/>
          <w:sz w:val="24"/>
          <w:szCs w:val="24"/>
        </w:rPr>
        <w:t xml:space="preserve"> </w:t>
      </w:r>
      <w:r w:rsidRPr="00C37C96">
        <w:rPr>
          <w:b/>
          <w:color w:val="00B050"/>
          <w:sz w:val="24"/>
          <w:szCs w:val="24"/>
        </w:rPr>
        <w:t xml:space="preserve">Mercy’s MOX Auction (Mercy Online </w:t>
      </w:r>
      <w:proofErr w:type="spellStart"/>
      <w:r w:rsidRPr="00C37C96">
        <w:rPr>
          <w:b/>
          <w:color w:val="00B050"/>
          <w:sz w:val="24"/>
          <w:szCs w:val="24"/>
        </w:rPr>
        <w:t>AuXion</w:t>
      </w:r>
      <w:proofErr w:type="spellEnd"/>
      <w:r w:rsidRPr="00C37C96">
        <w:rPr>
          <w:b/>
          <w:color w:val="00B050"/>
          <w:sz w:val="24"/>
          <w:szCs w:val="24"/>
        </w:rPr>
        <w:t xml:space="preserve"> for Tanzania). </w:t>
      </w:r>
      <w:r w:rsidRPr="00C37C96">
        <w:rPr>
          <w:sz w:val="24"/>
          <w:szCs w:val="24"/>
        </w:rPr>
        <w:t xml:space="preserve">You have </w:t>
      </w:r>
      <w:r w:rsidR="003F1FF7">
        <w:rPr>
          <w:sz w:val="24"/>
          <w:szCs w:val="24"/>
        </w:rPr>
        <w:t>until</w:t>
      </w:r>
      <w:r>
        <w:rPr>
          <w:b/>
          <w:sz w:val="24"/>
          <w:szCs w:val="24"/>
        </w:rPr>
        <w:t xml:space="preserve"> </w:t>
      </w:r>
      <w:r w:rsidRPr="00C37C96">
        <w:rPr>
          <w:b/>
          <w:color w:val="00B050"/>
          <w:sz w:val="24"/>
          <w:szCs w:val="24"/>
        </w:rPr>
        <w:t xml:space="preserve">11:59 p.m. Friday, Oct. 25, </w:t>
      </w:r>
      <w:r w:rsidRPr="00C37C96">
        <w:rPr>
          <w:sz w:val="24"/>
          <w:szCs w:val="24"/>
        </w:rPr>
        <w:t xml:space="preserve">to place your bids! To see items and bid, visit </w:t>
      </w:r>
      <w:hyperlink r:id="rId7" w:history="1">
        <w:r w:rsidRPr="00C37C96">
          <w:rPr>
            <w:rStyle w:val="Hyperlink"/>
            <w:color w:val="00B050"/>
            <w:sz w:val="24"/>
            <w:szCs w:val="24"/>
          </w:rPr>
          <w:t>https://www.charityauctionstoday.com/auctions/tanzania-2019-9352</w:t>
        </w:r>
      </w:hyperlink>
      <w:r w:rsidRPr="00C37C96">
        <w:rPr>
          <w:sz w:val="24"/>
          <w:szCs w:val="24"/>
        </w:rPr>
        <w:t>.</w:t>
      </w:r>
    </w:p>
    <w:p w:rsidR="00C37C96" w:rsidRPr="00C37C96" w:rsidRDefault="00C37C96" w:rsidP="00C37C9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37C96">
        <w:rPr>
          <w:sz w:val="24"/>
          <w:szCs w:val="24"/>
        </w:rPr>
        <w:t>The next</w:t>
      </w:r>
      <w:r>
        <w:rPr>
          <w:b/>
          <w:sz w:val="24"/>
          <w:szCs w:val="24"/>
        </w:rPr>
        <w:t xml:space="preserve"> </w:t>
      </w:r>
      <w:r w:rsidRPr="00C37C96">
        <w:rPr>
          <w:b/>
          <w:color w:val="00B050"/>
          <w:sz w:val="24"/>
          <w:szCs w:val="24"/>
        </w:rPr>
        <w:t>Town Hall will take place at 5:00 p.m. Tuesday, Oct. 29, in conference rooms A and B.</w:t>
      </w:r>
      <w:r>
        <w:rPr>
          <w:b/>
          <w:sz w:val="24"/>
          <w:szCs w:val="24"/>
        </w:rPr>
        <w:t xml:space="preserve"> </w:t>
      </w:r>
      <w:r w:rsidRPr="00D60CCB">
        <w:rPr>
          <w:sz w:val="24"/>
          <w:szCs w:val="24"/>
        </w:rPr>
        <w:t xml:space="preserve">Thank you to </w:t>
      </w:r>
      <w:r w:rsidR="00D60CCB" w:rsidRPr="00D60CCB">
        <w:rPr>
          <w:sz w:val="24"/>
          <w:szCs w:val="24"/>
        </w:rPr>
        <w:t>the associates</w:t>
      </w:r>
      <w:r w:rsidR="003527C7">
        <w:rPr>
          <w:sz w:val="24"/>
          <w:szCs w:val="24"/>
        </w:rPr>
        <w:t xml:space="preserve">, physicians and advanced practice providers </w:t>
      </w:r>
      <w:r w:rsidR="00D60CCB" w:rsidRPr="00D60CCB">
        <w:rPr>
          <w:sz w:val="24"/>
          <w:szCs w:val="24"/>
        </w:rPr>
        <w:t>who have taken the time to attend the two previous</w:t>
      </w:r>
      <w:r w:rsidRPr="00D60CCB">
        <w:rPr>
          <w:sz w:val="24"/>
          <w:szCs w:val="24"/>
        </w:rPr>
        <w:t xml:space="preserve"> Town Halls. </w:t>
      </w:r>
      <w:r w:rsidR="00D60CCB" w:rsidRPr="00D60CCB">
        <w:rPr>
          <w:sz w:val="24"/>
          <w:szCs w:val="24"/>
        </w:rPr>
        <w:t xml:space="preserve">Because </w:t>
      </w:r>
      <w:r w:rsidR="00D60CCB">
        <w:rPr>
          <w:sz w:val="24"/>
          <w:szCs w:val="24"/>
        </w:rPr>
        <w:t>they</w:t>
      </w:r>
      <w:r w:rsidR="00D60CCB" w:rsidRPr="00D60CCB">
        <w:rPr>
          <w:sz w:val="24"/>
          <w:szCs w:val="24"/>
        </w:rPr>
        <w:t xml:space="preserve"> have been so well received, we are</w:t>
      </w:r>
      <w:r w:rsidRPr="00D60CCB">
        <w:rPr>
          <w:sz w:val="24"/>
          <w:szCs w:val="24"/>
        </w:rPr>
        <w:t xml:space="preserve"> planning to </w:t>
      </w:r>
      <w:r w:rsidR="009C1643">
        <w:rPr>
          <w:sz w:val="24"/>
          <w:szCs w:val="24"/>
        </w:rPr>
        <w:t xml:space="preserve">hold </w:t>
      </w:r>
      <w:r w:rsidR="009C1643" w:rsidRPr="009C1643">
        <w:rPr>
          <w:b/>
          <w:color w:val="00B050"/>
          <w:sz w:val="24"/>
          <w:szCs w:val="24"/>
        </w:rPr>
        <w:t xml:space="preserve">two additional </w:t>
      </w:r>
      <w:r w:rsidR="003527C7">
        <w:rPr>
          <w:b/>
          <w:color w:val="00B050"/>
          <w:sz w:val="24"/>
          <w:szCs w:val="24"/>
        </w:rPr>
        <w:t>meetings</w:t>
      </w:r>
      <w:r w:rsidR="009C1643" w:rsidRPr="009C1643">
        <w:rPr>
          <w:b/>
          <w:color w:val="00B050"/>
          <w:sz w:val="24"/>
          <w:szCs w:val="24"/>
        </w:rPr>
        <w:t xml:space="preserve"> from 5:00-6:00 p.m. Nov. 11 and again from 7:00-8:00 a.m. Nov. 12</w:t>
      </w:r>
      <w:r w:rsidRPr="009C1643">
        <w:rPr>
          <w:b/>
          <w:color w:val="00B050"/>
          <w:sz w:val="24"/>
          <w:szCs w:val="24"/>
        </w:rPr>
        <w:t>.</w:t>
      </w:r>
      <w:r w:rsidR="009C1643" w:rsidRPr="009C1643">
        <w:rPr>
          <w:color w:val="00B050"/>
          <w:sz w:val="24"/>
          <w:szCs w:val="24"/>
        </w:rPr>
        <w:t xml:space="preserve"> </w:t>
      </w:r>
      <w:r w:rsidR="009C1643">
        <w:rPr>
          <w:sz w:val="24"/>
          <w:szCs w:val="24"/>
        </w:rPr>
        <w:t>Both in conference rooms A and B.</w:t>
      </w:r>
      <w:r w:rsidR="003F1FF7">
        <w:rPr>
          <w:sz w:val="24"/>
          <w:szCs w:val="24"/>
        </w:rPr>
        <w:t xml:space="preserve"> Please join us!</w:t>
      </w:r>
      <w:bookmarkStart w:id="0" w:name="_GoBack"/>
      <w:bookmarkEnd w:id="0"/>
    </w:p>
    <w:p w:rsidR="00C37C96" w:rsidRPr="00D60CCB" w:rsidRDefault="00C37C96" w:rsidP="00C37C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60CCB">
        <w:rPr>
          <w:sz w:val="24"/>
          <w:szCs w:val="24"/>
        </w:rPr>
        <w:t>Mercy has start</w:t>
      </w:r>
      <w:r w:rsidR="003527C7">
        <w:rPr>
          <w:sz w:val="24"/>
          <w:szCs w:val="24"/>
        </w:rPr>
        <w:t>ed</w:t>
      </w:r>
      <w:r w:rsidRPr="00C37C96">
        <w:rPr>
          <w:b/>
          <w:sz w:val="24"/>
          <w:szCs w:val="24"/>
        </w:rPr>
        <w:t xml:space="preserve"> </w:t>
      </w:r>
      <w:r w:rsidRPr="00D60CCB">
        <w:rPr>
          <w:b/>
          <w:color w:val="00B050"/>
          <w:sz w:val="24"/>
          <w:szCs w:val="24"/>
        </w:rPr>
        <w:t>in person</w:t>
      </w:r>
      <w:r w:rsidRPr="00D60CCB">
        <w:rPr>
          <w:b/>
          <w:color w:val="00B050"/>
          <w:sz w:val="24"/>
          <w:szCs w:val="24"/>
        </w:rPr>
        <w:t xml:space="preserve"> interviews for </w:t>
      </w:r>
      <w:r w:rsidRPr="00D60CCB">
        <w:rPr>
          <w:b/>
          <w:color w:val="00B050"/>
          <w:sz w:val="24"/>
          <w:szCs w:val="24"/>
        </w:rPr>
        <w:t>the</w:t>
      </w:r>
      <w:r w:rsidRPr="00D60CCB">
        <w:rPr>
          <w:b/>
          <w:color w:val="00B050"/>
          <w:sz w:val="24"/>
          <w:szCs w:val="24"/>
        </w:rPr>
        <w:t xml:space="preserve"> open Chief Medical Officer position</w:t>
      </w:r>
      <w:r w:rsidRPr="00D60CCB">
        <w:rPr>
          <w:b/>
          <w:color w:val="00B050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60CCB">
        <w:rPr>
          <w:sz w:val="24"/>
          <w:szCs w:val="24"/>
        </w:rPr>
        <w:t>We are excited to fill this role</w:t>
      </w:r>
      <w:r w:rsidR="00D60CCB">
        <w:rPr>
          <w:sz w:val="24"/>
          <w:szCs w:val="24"/>
        </w:rPr>
        <w:t xml:space="preserve"> and will keep you updated as we move through the process</w:t>
      </w:r>
      <w:r w:rsidRPr="00D60CCB">
        <w:rPr>
          <w:sz w:val="24"/>
          <w:szCs w:val="24"/>
        </w:rPr>
        <w:t>.</w:t>
      </w:r>
    </w:p>
    <w:p w:rsidR="00D60CCB" w:rsidRPr="00D60CCB" w:rsidRDefault="00C37C96" w:rsidP="00C37C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60CCB">
        <w:rPr>
          <w:sz w:val="24"/>
          <w:szCs w:val="24"/>
        </w:rPr>
        <w:t>Did you miss</w:t>
      </w:r>
      <w:r>
        <w:rPr>
          <w:b/>
          <w:sz w:val="24"/>
          <w:szCs w:val="24"/>
        </w:rPr>
        <w:t xml:space="preserve"> </w:t>
      </w:r>
      <w:r w:rsidRPr="00D60CCB">
        <w:rPr>
          <w:b/>
          <w:color w:val="00B050"/>
          <w:sz w:val="24"/>
          <w:szCs w:val="24"/>
        </w:rPr>
        <w:t xml:space="preserve">Will McConnell’s op-ed published in the Saturday, Oct. 19, edition of the </w:t>
      </w:r>
      <w:r w:rsidRPr="009C1643">
        <w:rPr>
          <w:b/>
          <w:i/>
          <w:color w:val="00B050"/>
          <w:sz w:val="24"/>
          <w:szCs w:val="24"/>
        </w:rPr>
        <w:t>Durango Herald</w:t>
      </w:r>
      <w:r w:rsidR="00D60CCB" w:rsidRPr="009C1643">
        <w:rPr>
          <w:color w:val="00B050"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:rsidR="00C37C96" w:rsidRPr="00D60CCB" w:rsidRDefault="00C37C96" w:rsidP="00D60CCB">
      <w:pPr>
        <w:pStyle w:val="ListParagraph"/>
        <w:rPr>
          <w:sz w:val="24"/>
          <w:szCs w:val="24"/>
        </w:rPr>
      </w:pPr>
      <w:r w:rsidRPr="00D60CCB">
        <w:rPr>
          <w:sz w:val="24"/>
          <w:szCs w:val="24"/>
        </w:rPr>
        <w:t xml:space="preserve">Visit </w:t>
      </w:r>
      <w:hyperlink r:id="rId8" w:history="1">
        <w:r w:rsidRPr="00D60CCB">
          <w:rPr>
            <w:rStyle w:val="Hyperlink"/>
            <w:color w:val="00B050"/>
            <w:sz w:val="24"/>
            <w:szCs w:val="24"/>
          </w:rPr>
          <w:t>https://durangoherald.com/articles/298604-will-mcconnell-mercy-ceo-weve-had-to-make-tough-decisions</w:t>
        </w:r>
      </w:hyperlink>
      <w:r w:rsidRPr="00D60CCB">
        <w:rPr>
          <w:sz w:val="24"/>
          <w:szCs w:val="24"/>
        </w:rPr>
        <w:t xml:space="preserve"> or read Will’s column in today’s </w:t>
      </w:r>
      <w:r w:rsidRPr="00D60CCB">
        <w:rPr>
          <w:i/>
          <w:sz w:val="24"/>
          <w:szCs w:val="24"/>
        </w:rPr>
        <w:t>Mercy Matters</w:t>
      </w:r>
      <w:r w:rsidRPr="00D60CCB">
        <w:rPr>
          <w:sz w:val="24"/>
          <w:szCs w:val="24"/>
        </w:rPr>
        <w:t>.</w:t>
      </w:r>
    </w:p>
    <w:sectPr w:rsidR="00C37C96" w:rsidRPr="00D60C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3E" w:rsidRDefault="00E8033E" w:rsidP="0005169A">
      <w:pPr>
        <w:spacing w:after="0" w:line="240" w:lineRule="auto"/>
      </w:pPr>
      <w:r>
        <w:separator/>
      </w:r>
    </w:p>
  </w:endnote>
  <w:endnote w:type="continuationSeparator" w:id="0">
    <w:p w:rsidR="00E8033E" w:rsidRDefault="00E8033E" w:rsidP="0005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3E" w:rsidRDefault="00E8033E" w:rsidP="0005169A">
      <w:pPr>
        <w:spacing w:after="0" w:line="240" w:lineRule="auto"/>
      </w:pPr>
      <w:r>
        <w:separator/>
      </w:r>
    </w:p>
  </w:footnote>
  <w:footnote w:type="continuationSeparator" w:id="0">
    <w:p w:rsidR="00E8033E" w:rsidRDefault="00E8033E" w:rsidP="0005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9A" w:rsidRDefault="000516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818120" cy="26898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507  Weekly Five.Final.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268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6E4"/>
    <w:multiLevelType w:val="hybridMultilevel"/>
    <w:tmpl w:val="95B6D4B4"/>
    <w:lvl w:ilvl="0" w:tplc="ACE8DE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CF81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9B5"/>
    <w:multiLevelType w:val="hybridMultilevel"/>
    <w:tmpl w:val="CC0A5236"/>
    <w:lvl w:ilvl="0" w:tplc="79949F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218B"/>
    <w:multiLevelType w:val="hybridMultilevel"/>
    <w:tmpl w:val="D870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0B1D"/>
    <w:multiLevelType w:val="hybridMultilevel"/>
    <w:tmpl w:val="2A0EA7FA"/>
    <w:lvl w:ilvl="0" w:tplc="A4A02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6DCD48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E7808"/>
    <w:multiLevelType w:val="hybridMultilevel"/>
    <w:tmpl w:val="49BAE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82"/>
    <w:rsid w:val="00013A87"/>
    <w:rsid w:val="00040ED1"/>
    <w:rsid w:val="0005169A"/>
    <w:rsid w:val="00075D46"/>
    <w:rsid w:val="000A32A4"/>
    <w:rsid w:val="000D2112"/>
    <w:rsid w:val="001050F1"/>
    <w:rsid w:val="0021527A"/>
    <w:rsid w:val="00216B1C"/>
    <w:rsid w:val="00230A5C"/>
    <w:rsid w:val="002359B0"/>
    <w:rsid w:val="002677EE"/>
    <w:rsid w:val="00271972"/>
    <w:rsid w:val="002C0526"/>
    <w:rsid w:val="002F1266"/>
    <w:rsid w:val="00313AE9"/>
    <w:rsid w:val="00321DA7"/>
    <w:rsid w:val="00332494"/>
    <w:rsid w:val="003527C7"/>
    <w:rsid w:val="00372AF2"/>
    <w:rsid w:val="003841F3"/>
    <w:rsid w:val="003944D1"/>
    <w:rsid w:val="003F1FF7"/>
    <w:rsid w:val="004130B7"/>
    <w:rsid w:val="00413A2D"/>
    <w:rsid w:val="004E1C9E"/>
    <w:rsid w:val="00541DA2"/>
    <w:rsid w:val="00547B82"/>
    <w:rsid w:val="00547C2A"/>
    <w:rsid w:val="00550BFD"/>
    <w:rsid w:val="00581B5B"/>
    <w:rsid w:val="005868E0"/>
    <w:rsid w:val="005A0F47"/>
    <w:rsid w:val="005C1E62"/>
    <w:rsid w:val="005C2435"/>
    <w:rsid w:val="00633604"/>
    <w:rsid w:val="00633B0A"/>
    <w:rsid w:val="00642D3C"/>
    <w:rsid w:val="00667A00"/>
    <w:rsid w:val="00696914"/>
    <w:rsid w:val="006B6B31"/>
    <w:rsid w:val="006B7F5A"/>
    <w:rsid w:val="006E276F"/>
    <w:rsid w:val="006F0033"/>
    <w:rsid w:val="0072054F"/>
    <w:rsid w:val="00720F22"/>
    <w:rsid w:val="00797204"/>
    <w:rsid w:val="007F11E3"/>
    <w:rsid w:val="00806F53"/>
    <w:rsid w:val="0083136E"/>
    <w:rsid w:val="00843521"/>
    <w:rsid w:val="008C0415"/>
    <w:rsid w:val="008F01E2"/>
    <w:rsid w:val="0093785F"/>
    <w:rsid w:val="00990C31"/>
    <w:rsid w:val="009B6578"/>
    <w:rsid w:val="009C1643"/>
    <w:rsid w:val="00A94A38"/>
    <w:rsid w:val="00AC204F"/>
    <w:rsid w:val="00B21EA6"/>
    <w:rsid w:val="00B309EE"/>
    <w:rsid w:val="00B60482"/>
    <w:rsid w:val="00B6242B"/>
    <w:rsid w:val="00B90C13"/>
    <w:rsid w:val="00BA7136"/>
    <w:rsid w:val="00BB5F9B"/>
    <w:rsid w:val="00BD628A"/>
    <w:rsid w:val="00BE5D55"/>
    <w:rsid w:val="00C37C96"/>
    <w:rsid w:val="00C9564F"/>
    <w:rsid w:val="00CE09DA"/>
    <w:rsid w:val="00CF72F1"/>
    <w:rsid w:val="00D20473"/>
    <w:rsid w:val="00D25DCD"/>
    <w:rsid w:val="00D348B1"/>
    <w:rsid w:val="00D60CCB"/>
    <w:rsid w:val="00D610A6"/>
    <w:rsid w:val="00D92124"/>
    <w:rsid w:val="00DB5ECE"/>
    <w:rsid w:val="00DF6311"/>
    <w:rsid w:val="00DF63E3"/>
    <w:rsid w:val="00E1462D"/>
    <w:rsid w:val="00E147F9"/>
    <w:rsid w:val="00E7117A"/>
    <w:rsid w:val="00E8033E"/>
    <w:rsid w:val="00E87BED"/>
    <w:rsid w:val="00E97CFF"/>
    <w:rsid w:val="00F13F34"/>
    <w:rsid w:val="00F22A56"/>
    <w:rsid w:val="00F25FDB"/>
    <w:rsid w:val="00F32E11"/>
    <w:rsid w:val="00F77CDB"/>
    <w:rsid w:val="00F84A23"/>
    <w:rsid w:val="00F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7C4C"/>
  <w15:chartTrackingRefBased/>
  <w15:docId w15:val="{550A22E3-D42E-496B-A662-15FBCAE0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69A"/>
  </w:style>
  <w:style w:type="paragraph" w:styleId="Footer">
    <w:name w:val="footer"/>
    <w:basedOn w:val="Normal"/>
    <w:link w:val="FooterChar"/>
    <w:uiPriority w:val="99"/>
    <w:unhideWhenUsed/>
    <w:rsid w:val="0005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9A"/>
  </w:style>
  <w:style w:type="paragraph" w:styleId="BalloonText">
    <w:name w:val="Balloon Text"/>
    <w:basedOn w:val="Normal"/>
    <w:link w:val="BalloonTextChar"/>
    <w:uiPriority w:val="99"/>
    <w:semiHidden/>
    <w:unhideWhenUsed/>
    <w:rsid w:val="0005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C96"/>
    <w:rPr>
      <w:color w:val="05C3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rangoherald.com/articles/298604-will-mcconnell-mercy-ceo-weve-had-to-make-tough-deci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rityauctionstoday.com/auctions/tanzania-2019-9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 121118">
  <a:themeElements>
    <a:clrScheme name="Centura 2018 Offical Color Theme">
      <a:dk1>
        <a:srgbClr val="63666A"/>
      </a:dk1>
      <a:lt1>
        <a:srgbClr val="FFFFFF"/>
      </a:lt1>
      <a:dk2>
        <a:srgbClr val="05C3DE"/>
      </a:dk2>
      <a:lt2>
        <a:srgbClr val="D0D0CE"/>
      </a:lt2>
      <a:accent1>
        <a:srgbClr val="008AD8"/>
      </a:accent1>
      <a:accent2>
        <a:srgbClr val="F9D53F"/>
      </a:accent2>
      <a:accent3>
        <a:srgbClr val="F17E70"/>
      </a:accent3>
      <a:accent4>
        <a:srgbClr val="86D295"/>
      </a:accent4>
      <a:accent5>
        <a:srgbClr val="FDC413"/>
      </a:accent5>
      <a:accent6>
        <a:srgbClr val="9E2E62"/>
      </a:accent6>
      <a:hlink>
        <a:srgbClr val="05C3DE"/>
      </a:hlink>
      <a:folHlink>
        <a:srgbClr val="9E2E62"/>
      </a:folHlink>
    </a:clrScheme>
    <a:fontScheme name="Centura_Health_Brand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 121118" id="{39519C4E-5EA6-4088-9EB0-BFF335934B18}" vid="{4AE8951C-D86A-436A-B70B-AD351C863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Silvernail, Sarah K</dc:creator>
  <cp:keywords/>
  <dc:description/>
  <cp:lastModifiedBy>Silvernail, Sarah K</cp:lastModifiedBy>
  <cp:revision>7</cp:revision>
  <cp:lastPrinted>2019-10-21T23:30:00Z</cp:lastPrinted>
  <dcterms:created xsi:type="dcterms:W3CDTF">2019-10-21T19:10:00Z</dcterms:created>
  <dcterms:modified xsi:type="dcterms:W3CDTF">2019-10-21T23:33:00Z</dcterms:modified>
</cp:coreProperties>
</file>